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B71E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B71E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B71E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B71E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B71E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 xml:space="preserve">Na maquiagem tradicional, a limpeza e preparação da pele, para receber todo o material e variação de cores, é </w:t>
      </w:r>
      <w:r w:rsidRPr="00C601EB">
        <w:rPr>
          <w:rFonts w:ascii="Times New Roman" w:hAnsi="Times New Roman" w:cs="Times New Roman"/>
          <w:sz w:val="24"/>
          <w:szCs w:val="24"/>
        </w:rPr>
        <w:t>de extrema importância,</w:t>
      </w:r>
      <w:r w:rsidRPr="00C601EB">
        <w:rPr>
          <w:rFonts w:ascii="Times New Roman" w:hAnsi="Times New Roman" w:cs="Times New Roman"/>
          <w:sz w:val="24"/>
          <w:szCs w:val="24"/>
        </w:rPr>
        <w:t xml:space="preserve">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77777777" w:rsidR="009B71E2" w:rsidRPr="00C97DAA" w:rsidRDefault="009B71E2" w:rsidP="009B71E2">
      <w:pPr>
        <w:pStyle w:val="PargrafodaLista"/>
        <w:numPr>
          <w:ilvl w:val="2"/>
          <w:numId w:val="16"/>
        </w:numPr>
        <w:spacing w:line="360" w:lineRule="auto"/>
        <w:jc w:val="both"/>
        <w:rPr>
          <w:rFonts w:ascii="Times New Roman" w:hAnsi="Times New Roman" w:cs="Times New Roman"/>
          <w:sz w:val="24"/>
          <w:szCs w:val="24"/>
        </w:rPr>
      </w:pPr>
    </w:p>
    <w:sectPr w:rsidR="009B71E2" w:rsidRPr="00C97DA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fontTable" Target="fontTable.xml"/><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4846</TotalTime>
  <Pages>277</Pages>
  <Words>37067</Words>
  <Characters>200163</Characters>
  <Application>Microsoft Office Word</Application>
  <DocSecurity>0</DocSecurity>
  <Lines>1668</Lines>
  <Paragraphs>473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1269</cp:revision>
  <dcterms:created xsi:type="dcterms:W3CDTF">2022-04-05T19:01:00Z</dcterms:created>
  <dcterms:modified xsi:type="dcterms:W3CDTF">2022-04-18T16:50:00Z</dcterms:modified>
</cp:coreProperties>
</file>